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D3" w:rsidRDefault="003B0242" w:rsidP="003B0242">
      <w:pPr>
        <w:jc w:val="center"/>
        <w:rPr>
          <w:u w:val="single"/>
        </w:rPr>
      </w:pPr>
      <w:r>
        <w:rPr>
          <w:u w:val="single"/>
        </w:rPr>
        <w:t>M&amp;M Math Lesson Plan</w:t>
      </w:r>
    </w:p>
    <w:p w:rsidR="003B0242" w:rsidRPr="003B0242" w:rsidRDefault="003B0242" w:rsidP="003B0242">
      <w:pPr>
        <w:rPr>
          <w:b/>
        </w:rPr>
      </w:pPr>
      <w:r w:rsidRPr="003B0242">
        <w:rPr>
          <w:b/>
        </w:rPr>
        <w:t>Anticipatory Set</w:t>
      </w:r>
    </w:p>
    <w:p w:rsidR="003B0242" w:rsidRDefault="003B0242" w:rsidP="003B0242">
      <w:pPr>
        <w:pStyle w:val="ListParagraph"/>
        <w:numPr>
          <w:ilvl w:val="0"/>
          <w:numId w:val="2"/>
        </w:numPr>
        <w:spacing w:before="240"/>
      </w:pPr>
      <w:r>
        <w:t>Show the children a funny M&amp;M commercial to get them excited about working with M&amp;M’s (</w:t>
      </w:r>
      <w:hyperlink r:id="rId5" w:history="1">
        <w:r w:rsidRPr="00B71BE6">
          <w:rPr>
            <w:rStyle w:val="Hyperlink"/>
          </w:rPr>
          <w:t>https://www.youtube.com/watch?v=kUJjvwkcWcg</w:t>
        </w:r>
      </w:hyperlink>
      <w:r>
        <w:t>)</w:t>
      </w:r>
    </w:p>
    <w:p w:rsidR="003B0242" w:rsidRDefault="003B0242" w:rsidP="003B0242">
      <w:pPr>
        <w:pStyle w:val="ListParagraph"/>
        <w:numPr>
          <w:ilvl w:val="0"/>
          <w:numId w:val="2"/>
        </w:numPr>
        <w:spacing w:before="240"/>
      </w:pPr>
      <w:r>
        <w:t>Explain to the children that we already know that M&amp;M’s are good to eat, but today we are going to learn that M&amp;M’s are also good tools to do math with!</w:t>
      </w:r>
    </w:p>
    <w:p w:rsidR="003B0242" w:rsidRDefault="003B0242" w:rsidP="003B0242">
      <w:pPr>
        <w:pStyle w:val="ListParagraph"/>
        <w:numPr>
          <w:ilvl w:val="0"/>
          <w:numId w:val="2"/>
        </w:numPr>
        <w:spacing w:before="240"/>
      </w:pPr>
      <w:r>
        <w:t xml:space="preserve">Explain that we are first going to use the M&amp;M’s to do Math and then after we are finished doing all the math we can eat them. </w:t>
      </w:r>
    </w:p>
    <w:p w:rsidR="003B0242" w:rsidRDefault="003B0242" w:rsidP="003B0242">
      <w:pPr>
        <w:pStyle w:val="ListParagraph"/>
        <w:numPr>
          <w:ilvl w:val="0"/>
          <w:numId w:val="2"/>
        </w:numPr>
        <w:spacing w:before="240"/>
      </w:pPr>
      <w:r>
        <w:t xml:space="preserve">Remind students that the M&amp;M’s need to stay on the table, not on the ground or in the air. </w:t>
      </w:r>
    </w:p>
    <w:p w:rsidR="003B0242" w:rsidRDefault="003B0242" w:rsidP="003B0242">
      <w:pPr>
        <w:spacing w:before="240"/>
        <w:rPr>
          <w:b/>
        </w:rPr>
      </w:pPr>
      <w:r>
        <w:rPr>
          <w:b/>
        </w:rPr>
        <w:t>Procedure:</w:t>
      </w:r>
    </w:p>
    <w:p w:rsidR="003B0242" w:rsidRDefault="003B0242" w:rsidP="003B0242">
      <w:pPr>
        <w:pStyle w:val="ListParagraph"/>
        <w:numPr>
          <w:ilvl w:val="0"/>
          <w:numId w:val="3"/>
        </w:numPr>
        <w:spacing w:before="240"/>
      </w:pPr>
      <w:r>
        <w:t xml:space="preserve">Read </w:t>
      </w:r>
      <w:r>
        <w:rPr>
          <w:i/>
        </w:rPr>
        <w:t>The M&amp;M’s Brand Chocolate Candies Counting Book</w:t>
      </w:r>
      <w:r>
        <w:t xml:space="preserve"> by Barbara Barbieri McGrath</w:t>
      </w:r>
    </w:p>
    <w:p w:rsidR="003B0242" w:rsidRDefault="003B0242" w:rsidP="003B0242">
      <w:pPr>
        <w:pStyle w:val="ListParagraph"/>
        <w:numPr>
          <w:ilvl w:val="0"/>
          <w:numId w:val="3"/>
        </w:numPr>
        <w:spacing w:before="240"/>
      </w:pPr>
      <w:r>
        <w:t>Handout M&amp;M math packets and packages of the candies</w:t>
      </w:r>
    </w:p>
    <w:p w:rsidR="003B0242" w:rsidRDefault="003B0242" w:rsidP="003B0242">
      <w:pPr>
        <w:pStyle w:val="ListParagraph"/>
        <w:numPr>
          <w:ilvl w:val="0"/>
          <w:numId w:val="3"/>
        </w:numPr>
        <w:spacing w:before="240"/>
      </w:pPr>
      <w:r>
        <w:t>Have the student’s estimate how many M&amp;M’s are in their bag—then, let them open their bag and count how many M&amp;M’s there actually are.</w:t>
      </w:r>
    </w:p>
    <w:p w:rsidR="003B0242" w:rsidRDefault="003B0242" w:rsidP="003B0242">
      <w:pPr>
        <w:pStyle w:val="ListParagraph"/>
        <w:numPr>
          <w:ilvl w:val="0"/>
          <w:numId w:val="3"/>
        </w:numPr>
        <w:spacing w:before="240"/>
      </w:pPr>
      <w:r>
        <w:t>Then, they can count how many colors of M&amp;M’s there are.</w:t>
      </w:r>
    </w:p>
    <w:p w:rsidR="003B0242" w:rsidRDefault="003B0242" w:rsidP="003B0242">
      <w:pPr>
        <w:pStyle w:val="ListParagraph"/>
        <w:numPr>
          <w:ilvl w:val="0"/>
          <w:numId w:val="3"/>
        </w:numPr>
        <w:spacing w:before="240"/>
      </w:pPr>
      <w:r>
        <w:t>Next, have the students count out different numbers of M&amp;M’s—do this several times.</w:t>
      </w:r>
    </w:p>
    <w:p w:rsidR="003B0242" w:rsidRDefault="003B0242" w:rsidP="003B0242">
      <w:pPr>
        <w:pStyle w:val="ListParagraph"/>
        <w:numPr>
          <w:ilvl w:val="0"/>
          <w:numId w:val="4"/>
        </w:numPr>
        <w:spacing w:before="240"/>
      </w:pPr>
      <w:r>
        <w:t>Ex: Can you count out 6 M&amp;M’s? Can you count out 8 blue M&amp;M’s? Etc.</w:t>
      </w:r>
    </w:p>
    <w:p w:rsidR="003B0242" w:rsidRPr="003B0242" w:rsidRDefault="003B0242" w:rsidP="003B0242">
      <w:pPr>
        <w:pStyle w:val="ListParagraph"/>
        <w:numPr>
          <w:ilvl w:val="0"/>
          <w:numId w:val="3"/>
        </w:numPr>
        <w:spacing w:before="240"/>
      </w:pPr>
      <w:r>
        <w:rPr>
          <w:b/>
        </w:rPr>
        <w:t>Patterns:</w:t>
      </w:r>
    </w:p>
    <w:p w:rsidR="003B0242" w:rsidRDefault="003B0242" w:rsidP="003B0242">
      <w:pPr>
        <w:pStyle w:val="ListParagraph"/>
        <w:numPr>
          <w:ilvl w:val="0"/>
          <w:numId w:val="5"/>
        </w:numPr>
        <w:spacing w:before="240"/>
      </w:pPr>
      <w:r>
        <w:t>Explain what a pattern is—ABAB and ABCABC Patterns</w:t>
      </w:r>
    </w:p>
    <w:p w:rsidR="003B0242" w:rsidRDefault="003B0242" w:rsidP="003B0242">
      <w:pPr>
        <w:pStyle w:val="ListParagraph"/>
        <w:numPr>
          <w:ilvl w:val="1"/>
          <w:numId w:val="5"/>
        </w:numPr>
        <w:spacing w:before="240"/>
      </w:pPr>
      <w:r>
        <w:t>Give a few examples: Blue, Red, Blue, Red or Yellow, Brown, Green, Yellow, Brown, Green, etc.</w:t>
      </w:r>
    </w:p>
    <w:p w:rsidR="003B0242" w:rsidRDefault="003B0242" w:rsidP="003B0242">
      <w:pPr>
        <w:pStyle w:val="ListParagraph"/>
        <w:numPr>
          <w:ilvl w:val="0"/>
          <w:numId w:val="5"/>
        </w:numPr>
        <w:spacing w:before="240"/>
      </w:pPr>
      <w:r>
        <w:t>Create a pattern on the board and ask the students to create and extend the pattern in the packet, using their M&amp;M’s.</w:t>
      </w:r>
    </w:p>
    <w:p w:rsidR="008861E6" w:rsidRDefault="008861E6" w:rsidP="008861E6">
      <w:pPr>
        <w:pStyle w:val="ListParagraph"/>
        <w:numPr>
          <w:ilvl w:val="1"/>
          <w:numId w:val="5"/>
        </w:numPr>
        <w:spacing w:before="240"/>
      </w:pPr>
      <w:r>
        <w:t>Do this several times.</w:t>
      </w:r>
    </w:p>
    <w:p w:rsidR="008861E6" w:rsidRDefault="008861E6" w:rsidP="008861E6">
      <w:pPr>
        <w:pStyle w:val="ListParagraph"/>
        <w:numPr>
          <w:ilvl w:val="0"/>
          <w:numId w:val="5"/>
        </w:numPr>
        <w:spacing w:before="240"/>
      </w:pPr>
      <w:r>
        <w:t>Give the students a chance to make their own patterns (they can do this 2 times).</w:t>
      </w:r>
    </w:p>
    <w:p w:rsidR="008861E6" w:rsidRDefault="008861E6" w:rsidP="008861E6">
      <w:pPr>
        <w:pStyle w:val="ListParagraph"/>
        <w:numPr>
          <w:ilvl w:val="1"/>
          <w:numId w:val="5"/>
        </w:numPr>
        <w:spacing w:before="240"/>
      </w:pPr>
      <w:r>
        <w:t>Have them create it first with their M&amp;M’s and then color in the page in their packet with crayons.</w:t>
      </w:r>
    </w:p>
    <w:p w:rsidR="008861E6" w:rsidRDefault="008861E6" w:rsidP="008861E6">
      <w:pPr>
        <w:pStyle w:val="ListParagraph"/>
        <w:numPr>
          <w:ilvl w:val="1"/>
          <w:numId w:val="5"/>
        </w:numPr>
        <w:spacing w:before="240"/>
      </w:pPr>
      <w:r>
        <w:t>Have a few students share their patterns—come up to the board to manipulate large M&amp;Ms</w:t>
      </w:r>
    </w:p>
    <w:p w:rsidR="008861E6" w:rsidRPr="008861E6" w:rsidRDefault="008861E6" w:rsidP="008861E6">
      <w:pPr>
        <w:pStyle w:val="ListParagraph"/>
        <w:numPr>
          <w:ilvl w:val="0"/>
          <w:numId w:val="3"/>
        </w:numPr>
        <w:spacing w:before="240"/>
      </w:pPr>
      <w:r>
        <w:rPr>
          <w:b/>
        </w:rPr>
        <w:t>Graph:</w:t>
      </w:r>
    </w:p>
    <w:p w:rsidR="008861E6" w:rsidRDefault="008861E6" w:rsidP="008861E6">
      <w:pPr>
        <w:pStyle w:val="ListParagraph"/>
        <w:numPr>
          <w:ilvl w:val="0"/>
          <w:numId w:val="6"/>
        </w:numPr>
        <w:spacing w:before="240"/>
      </w:pPr>
      <w:r>
        <w:t>First, ask the students to sort their M&amp;M’s by color (see sorting sheet in the packet).</w:t>
      </w:r>
    </w:p>
    <w:p w:rsidR="008861E6" w:rsidRDefault="008861E6" w:rsidP="008861E6">
      <w:pPr>
        <w:pStyle w:val="ListParagraph"/>
        <w:numPr>
          <w:ilvl w:val="1"/>
          <w:numId w:val="6"/>
        </w:numPr>
        <w:spacing w:before="240"/>
      </w:pPr>
      <w:r>
        <w:t>Have the students count how many of each color they have.</w:t>
      </w:r>
    </w:p>
    <w:p w:rsidR="008861E6" w:rsidRDefault="008861E6" w:rsidP="008861E6">
      <w:pPr>
        <w:pStyle w:val="ListParagraph"/>
        <w:numPr>
          <w:ilvl w:val="0"/>
          <w:numId w:val="6"/>
        </w:numPr>
        <w:spacing w:before="240"/>
      </w:pPr>
      <w:r>
        <w:t>Show the students how to fill out a graph.</w:t>
      </w:r>
    </w:p>
    <w:p w:rsidR="008861E6" w:rsidRDefault="008861E6" w:rsidP="008861E6">
      <w:pPr>
        <w:pStyle w:val="ListParagraph"/>
        <w:numPr>
          <w:ilvl w:val="1"/>
          <w:numId w:val="6"/>
        </w:numPr>
        <w:spacing w:before="240"/>
      </w:pPr>
      <w:r>
        <w:t>We color in one graph for each M&amp;M—Ex. If I have 6 red M&amp;M’s, I color in 6 of the squares in the Red Column with a red crayon.</w:t>
      </w:r>
    </w:p>
    <w:p w:rsidR="008861E6" w:rsidRDefault="008861E6" w:rsidP="008861E6">
      <w:pPr>
        <w:pStyle w:val="ListParagraph"/>
        <w:numPr>
          <w:ilvl w:val="2"/>
          <w:numId w:val="6"/>
        </w:numPr>
        <w:spacing w:before="240"/>
      </w:pPr>
      <w:r>
        <w:t>MODEL THIS</w:t>
      </w:r>
    </w:p>
    <w:p w:rsidR="008861E6" w:rsidRDefault="008861E6" w:rsidP="008861E6">
      <w:pPr>
        <w:pStyle w:val="ListParagraph"/>
        <w:numPr>
          <w:ilvl w:val="1"/>
          <w:numId w:val="6"/>
        </w:numPr>
        <w:spacing w:before="240"/>
      </w:pPr>
      <w:r>
        <w:t>Have the students complete their graphs.</w:t>
      </w:r>
    </w:p>
    <w:p w:rsidR="008861E6" w:rsidRDefault="008861E6" w:rsidP="008861E6">
      <w:pPr>
        <w:pStyle w:val="ListParagraph"/>
        <w:numPr>
          <w:ilvl w:val="0"/>
          <w:numId w:val="6"/>
        </w:numPr>
        <w:spacing w:before="240"/>
      </w:pPr>
      <w:r>
        <w:lastRenderedPageBreak/>
        <w:t>Then, have the students come up and add to the class graph (Will show which color M&amp;M they had the most of).</w:t>
      </w:r>
    </w:p>
    <w:p w:rsidR="008861E6" w:rsidRDefault="008861E6" w:rsidP="008861E6">
      <w:pPr>
        <w:pStyle w:val="ListParagraph"/>
        <w:numPr>
          <w:ilvl w:val="1"/>
          <w:numId w:val="6"/>
        </w:numPr>
        <w:spacing w:before="240"/>
      </w:pPr>
      <w:r>
        <w:t>They will choose a premade paper M&amp;M to add—if they had more blues than any other color, they choose a blue paper M&amp;M and add it to the chart.</w:t>
      </w:r>
    </w:p>
    <w:p w:rsidR="008861E6" w:rsidRDefault="008861E6" w:rsidP="008861E6">
      <w:pPr>
        <w:pStyle w:val="ListParagraph"/>
        <w:numPr>
          <w:ilvl w:val="1"/>
          <w:numId w:val="6"/>
        </w:numPr>
        <w:spacing w:before="240"/>
      </w:pPr>
      <w:r>
        <w:t>Once complete, count the M&amp;M’s on the chart.</w:t>
      </w:r>
    </w:p>
    <w:p w:rsidR="008861E6" w:rsidRDefault="008861E6" w:rsidP="008861E6">
      <w:pPr>
        <w:pStyle w:val="ListParagraph"/>
        <w:numPr>
          <w:ilvl w:val="2"/>
          <w:numId w:val="6"/>
        </w:numPr>
        <w:spacing w:before="240"/>
      </w:pPr>
      <w:r>
        <w:t>Discuss—which color did we have the most of? The least?</w:t>
      </w:r>
    </w:p>
    <w:p w:rsidR="008861E6" w:rsidRDefault="008861E6" w:rsidP="008861E6">
      <w:pPr>
        <w:pStyle w:val="ListParagraph"/>
        <w:numPr>
          <w:ilvl w:val="0"/>
          <w:numId w:val="6"/>
        </w:numPr>
        <w:spacing w:before="240"/>
      </w:pPr>
      <w:r>
        <w:t>Now do another class graph—What is Your Favorite Color M&amp;M?</w:t>
      </w:r>
    </w:p>
    <w:p w:rsidR="008861E6" w:rsidRDefault="008861E6" w:rsidP="008861E6">
      <w:pPr>
        <w:pStyle w:val="ListParagraph"/>
        <w:numPr>
          <w:ilvl w:val="1"/>
          <w:numId w:val="6"/>
        </w:numPr>
        <w:spacing w:before="240"/>
      </w:pPr>
      <w:r>
        <w:t>Each student will add one M&amp;M—go through the previous process (count and discuss).</w:t>
      </w:r>
    </w:p>
    <w:p w:rsidR="008861E6" w:rsidRDefault="008861E6" w:rsidP="008861E6">
      <w:pPr>
        <w:pStyle w:val="ListParagraph"/>
        <w:numPr>
          <w:ilvl w:val="0"/>
          <w:numId w:val="6"/>
        </w:numPr>
        <w:spacing w:before="240"/>
      </w:pPr>
      <w:r>
        <w:t>If there is time leftover, see if they can make the first letter of their first name out of their M&amp;M’s.</w:t>
      </w:r>
    </w:p>
    <w:p w:rsidR="008861E6" w:rsidRDefault="008861E6" w:rsidP="008861E6">
      <w:pPr>
        <w:spacing w:before="240"/>
        <w:rPr>
          <w:b/>
        </w:rPr>
      </w:pPr>
      <w:r>
        <w:rPr>
          <w:b/>
        </w:rPr>
        <w:t>Conclusion:</w:t>
      </w:r>
    </w:p>
    <w:p w:rsidR="008861E6" w:rsidRPr="008861E6" w:rsidRDefault="008861E6" w:rsidP="008861E6">
      <w:pPr>
        <w:spacing w:before="240"/>
        <w:ind w:left="720"/>
      </w:pPr>
      <w:r>
        <w:t>a. State “You’ve just enjoyed M&amp;M’s as a math tool, now you can enjoy them as a snack!”</w:t>
      </w:r>
      <w:bookmarkStart w:id="0" w:name="_GoBack"/>
      <w:bookmarkEnd w:id="0"/>
    </w:p>
    <w:sectPr w:rsidR="008861E6" w:rsidRPr="0088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B25"/>
    <w:multiLevelType w:val="hybridMultilevel"/>
    <w:tmpl w:val="999A29F6"/>
    <w:lvl w:ilvl="0" w:tplc="FD60D5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5976C6"/>
    <w:multiLevelType w:val="hybridMultilevel"/>
    <w:tmpl w:val="EA1AAE5C"/>
    <w:lvl w:ilvl="0" w:tplc="C6928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F00"/>
    <w:multiLevelType w:val="hybridMultilevel"/>
    <w:tmpl w:val="A0A66702"/>
    <w:lvl w:ilvl="0" w:tplc="F754DE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180009"/>
    <w:multiLevelType w:val="hybridMultilevel"/>
    <w:tmpl w:val="A0A66702"/>
    <w:lvl w:ilvl="0" w:tplc="F754DE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54A6B"/>
    <w:multiLevelType w:val="hybridMultilevel"/>
    <w:tmpl w:val="A0A66702"/>
    <w:lvl w:ilvl="0" w:tplc="F754DE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C949EB"/>
    <w:multiLevelType w:val="hybridMultilevel"/>
    <w:tmpl w:val="3D9CEB26"/>
    <w:lvl w:ilvl="0" w:tplc="A22857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76282C"/>
    <w:multiLevelType w:val="hybridMultilevel"/>
    <w:tmpl w:val="3D9CEB26"/>
    <w:lvl w:ilvl="0" w:tplc="A22857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C4"/>
    <w:rsid w:val="0028411D"/>
    <w:rsid w:val="003B0242"/>
    <w:rsid w:val="008861E6"/>
    <w:rsid w:val="00CB3F6B"/>
    <w:rsid w:val="00C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43D47-C477-40FB-AE6A-2DDCB686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UJjvwkcW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Slick, Natalie M.</dc:creator>
  <cp:keywords/>
  <dc:description/>
  <cp:lastModifiedBy>Slick, Natalie M.</cp:lastModifiedBy>
  <cp:revision>2</cp:revision>
  <dcterms:created xsi:type="dcterms:W3CDTF">2016-03-06T20:18:00Z</dcterms:created>
  <dcterms:modified xsi:type="dcterms:W3CDTF">2016-03-06T20:41:00Z</dcterms:modified>
</cp:coreProperties>
</file>